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6BF5" w14:textId="77777777" w:rsidR="00173BAC" w:rsidRPr="00173BAC" w:rsidRDefault="00173BAC" w:rsidP="00173BAC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173BAC">
        <w:rPr>
          <w:rFonts w:ascii="Arial" w:eastAsia="Times New Roman" w:hAnsi="Arial" w:cs="Arial"/>
          <w:b/>
          <w:bCs/>
          <w:color w:val="2F5496"/>
          <w:sz w:val="28"/>
          <w:szCs w:val="28"/>
          <w:lang w:eastAsia="en-GB"/>
        </w:rPr>
        <w:t>Wellbeing and inclusion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1"/>
        <w:gridCol w:w="3859"/>
      </w:tblGrid>
      <w:tr w:rsidR="00173BAC" w:rsidRPr="00173BAC" w14:paraId="3DDD4A4C" w14:textId="77777777" w:rsidTr="00173B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826C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6325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Your comments</w:t>
            </w:r>
          </w:p>
        </w:tc>
      </w:tr>
      <w:tr w:rsidR="00173BAC" w:rsidRPr="00173BAC" w14:paraId="5365186B" w14:textId="77777777" w:rsidTr="00173B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26DD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Wellbeing and inclusion - general 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E3A6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3BAC" w:rsidRPr="00173BAC" w14:paraId="02ABB66A" w14:textId="77777777" w:rsidTr="00173B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94CA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WS/HD: Creating healthy new developments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F402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This is essential not only for the environment but also mental health.</w:t>
            </w:r>
          </w:p>
        </w:tc>
      </w:tr>
      <w:tr w:rsidR="00173BAC" w:rsidRPr="00173BAC" w14:paraId="641C48E4" w14:textId="77777777" w:rsidTr="00173B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B124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WS/CF: Community, sports, and leisure facilities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6122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Key for good health and mental health and creating communities</w:t>
            </w:r>
          </w:p>
        </w:tc>
      </w:tr>
      <w:tr w:rsidR="00173BAC" w:rsidRPr="00173BAC" w14:paraId="6C3AE51B" w14:textId="77777777" w:rsidTr="00173B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301E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WS/MU: Meanwhile uses during long term redevelopments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A7D8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3BAC" w:rsidRPr="00173BAC" w14:paraId="5233A8C0" w14:textId="77777777" w:rsidTr="00173B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41C45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WS/IO: Creating inclusive employment and business opportunities through new developments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466D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3BAC" w:rsidRPr="00173BAC" w14:paraId="39821D68" w14:textId="77777777" w:rsidTr="00173B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AFD5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WS/HS: Pollution, health and safety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4F4E" w14:textId="77777777" w:rsidR="00173BAC" w:rsidRPr="00173BAC" w:rsidRDefault="00173BAC" w:rsidP="00173BAC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3BAC">
              <w:rPr>
                <w:rFonts w:ascii="Arial" w:eastAsia="Times New Roman" w:hAnsi="Arial" w:cs="Arial"/>
                <w:color w:val="000000"/>
                <w:lang w:eastAsia="en-GB"/>
              </w:rPr>
              <w:t>It goes without saying that is a priority.</w:t>
            </w:r>
          </w:p>
        </w:tc>
      </w:tr>
    </w:tbl>
    <w:p w14:paraId="58A39B19" w14:textId="77777777" w:rsidR="00B71E11" w:rsidRDefault="00173BAC"/>
    <w:sectPr w:rsidR="00B71E11" w:rsidSect="00A422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AC"/>
    <w:rsid w:val="000A3B9D"/>
    <w:rsid w:val="000C71C4"/>
    <w:rsid w:val="00173BAC"/>
    <w:rsid w:val="0028470B"/>
    <w:rsid w:val="003E7ADA"/>
    <w:rsid w:val="004254CA"/>
    <w:rsid w:val="004D3E94"/>
    <w:rsid w:val="004F112B"/>
    <w:rsid w:val="005548B4"/>
    <w:rsid w:val="00572C87"/>
    <w:rsid w:val="00A4229C"/>
    <w:rsid w:val="00B01948"/>
    <w:rsid w:val="00C560EC"/>
    <w:rsid w:val="00D63392"/>
    <w:rsid w:val="00EB785D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0AEA3"/>
  <w14:defaultImageDpi w14:val="32767"/>
  <w15:chartTrackingRefBased/>
  <w15:docId w15:val="{15A49521-A2B8-4345-8133-F9028AC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B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B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73B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60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</cp:revision>
  <dcterms:created xsi:type="dcterms:W3CDTF">2021-12-12T15:12:00Z</dcterms:created>
  <dcterms:modified xsi:type="dcterms:W3CDTF">2021-12-12T15:12:00Z</dcterms:modified>
</cp:coreProperties>
</file>