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E4D0" w14:textId="7DD0DD21" w:rsidR="00053CA7" w:rsidRDefault="00474030">
      <w:pPr>
        <w:rPr>
          <w:b/>
          <w:bCs/>
          <w:u w:val="single"/>
        </w:rPr>
      </w:pPr>
      <w:r w:rsidRPr="00474030">
        <w:rPr>
          <w:b/>
          <w:bCs/>
          <w:u w:val="single"/>
        </w:rPr>
        <w:t>Planning speech regarding objections to 25/01257/FUL 33 Church St- 4 dwellings</w:t>
      </w:r>
    </w:p>
    <w:p w14:paraId="7A27330F" w14:textId="71D2DFC0" w:rsidR="00474030" w:rsidRDefault="00D66ED0">
      <w:pPr>
        <w:rPr>
          <w:b/>
          <w:bCs/>
          <w:u w:val="single"/>
        </w:rPr>
      </w:pPr>
      <w:r>
        <w:rPr>
          <w:b/>
          <w:bCs/>
          <w:u w:val="single"/>
        </w:rPr>
        <w:t>Speaking on Behalf of Gamlingay parish Council</w:t>
      </w:r>
    </w:p>
    <w:p w14:paraId="0EA83413" w14:textId="4E5666EC" w:rsidR="00474030" w:rsidRPr="00AF6E14" w:rsidRDefault="00474030">
      <w:r w:rsidRPr="00AF6E14">
        <w:t xml:space="preserve">Planning balance- a summary of all material considerations with those for and against the development </w:t>
      </w:r>
      <w:r w:rsidR="00D66ED0" w:rsidRPr="00AF6E14">
        <w:t>should</w:t>
      </w:r>
      <w:r w:rsidRPr="00AF6E14">
        <w:t xml:space="preserve"> be </w:t>
      </w:r>
      <w:proofErr w:type="gramStart"/>
      <w:r w:rsidRPr="00AF6E14">
        <w:t>taken into account</w:t>
      </w:r>
      <w:proofErr w:type="gramEnd"/>
    </w:p>
    <w:p w14:paraId="7A7EBB47" w14:textId="713A0949" w:rsidR="00474030" w:rsidRPr="00AF6E14" w:rsidRDefault="00474030">
      <w:r w:rsidRPr="00AF6E14">
        <w:t>Is this proposal for 4 dwellings on this site delivering ‘HIGH QUALITY PLACE</w:t>
      </w:r>
      <w:r w:rsidR="00BC0CB3" w:rsidRPr="00AF6E14">
        <w:t>S</w:t>
      </w:r>
      <w:r w:rsidR="00D66ED0" w:rsidRPr="00AF6E14">
        <w:t>’</w:t>
      </w:r>
      <w:r w:rsidRPr="00AF6E14">
        <w:t xml:space="preserve"> (</w:t>
      </w:r>
      <w:r w:rsidR="00024729" w:rsidRPr="00AF6E14">
        <w:t xml:space="preserve">reference </w:t>
      </w:r>
      <w:r w:rsidRPr="00AF6E14">
        <w:t>Ch</w:t>
      </w:r>
      <w:r w:rsidR="00024729" w:rsidRPr="00AF6E14">
        <w:t xml:space="preserve"> </w:t>
      </w:r>
      <w:r w:rsidRPr="00AF6E14">
        <w:t>5 of Local Plan and ‘HIGH QUALITY HOMES</w:t>
      </w:r>
      <w:r w:rsidR="00D66ED0" w:rsidRPr="00AF6E14">
        <w:t>’</w:t>
      </w:r>
      <w:r w:rsidRPr="00AF6E14">
        <w:t xml:space="preserve"> </w:t>
      </w:r>
      <w:r w:rsidR="00024729" w:rsidRPr="00AF6E14">
        <w:t>(reference C</w:t>
      </w:r>
      <w:r w:rsidRPr="00AF6E14">
        <w:t>h7 of Local Plan 2018</w:t>
      </w:r>
      <w:proofErr w:type="gramStart"/>
      <w:r w:rsidRPr="00AF6E14">
        <w:t>) ?</w:t>
      </w:r>
      <w:proofErr w:type="gramEnd"/>
      <w:r w:rsidRPr="00AF6E14">
        <w:t xml:space="preserve"> Is it consistent with HQ1 Design </w:t>
      </w:r>
      <w:r w:rsidR="008772B1" w:rsidRPr="00AF6E14">
        <w:t>principles which</w:t>
      </w:r>
      <w:r w:rsidRPr="00AF6E14">
        <w:t xml:space="preserve"> states that all new developments must be of </w:t>
      </w:r>
      <w:r w:rsidR="00024729" w:rsidRPr="00AF6E14">
        <w:t>HIGH-QUALITY</w:t>
      </w:r>
      <w:r w:rsidRPr="00AF6E14">
        <w:t xml:space="preserve"> DESIGN, REPONSIVE TO ITS SETTING AND COMPATIBLE WITH ITS LOCATION</w:t>
      </w:r>
      <w:r w:rsidR="00D66ED0" w:rsidRPr="00AF6E14">
        <w:t>?</w:t>
      </w:r>
    </w:p>
    <w:p w14:paraId="38430A1C" w14:textId="119501D4" w:rsidR="00474030" w:rsidRPr="00AF6E14" w:rsidRDefault="00474030">
      <w:r w:rsidRPr="00AF6E14">
        <w:t>Does this development do this?</w:t>
      </w:r>
      <w:r w:rsidR="00BC0CB3" w:rsidRPr="00AF6E14">
        <w:t xml:space="preserve"> Four main points to consider</w:t>
      </w:r>
    </w:p>
    <w:p w14:paraId="7C66068F" w14:textId="7DBBC2C7" w:rsidR="00474030" w:rsidRPr="00AF6E14" w:rsidRDefault="00474030" w:rsidP="00474030">
      <w:pPr>
        <w:pStyle w:val="ListParagraph"/>
        <w:numPr>
          <w:ilvl w:val="0"/>
          <w:numId w:val="1"/>
        </w:numPr>
      </w:pPr>
      <w:r w:rsidRPr="00AF6E14">
        <w:t>Housing Density-</w:t>
      </w:r>
      <w:r w:rsidR="008772B1" w:rsidRPr="00AF6E14">
        <w:t>it</w:t>
      </w:r>
      <w:r w:rsidRPr="00AF6E14">
        <w:t xml:space="preserve"> fails to meet the Local </w:t>
      </w:r>
      <w:r w:rsidR="008772B1" w:rsidRPr="00AF6E14">
        <w:t>P</w:t>
      </w:r>
      <w:r w:rsidRPr="00AF6E14">
        <w:t xml:space="preserve">lan density </w:t>
      </w:r>
      <w:r w:rsidR="00ED3C1A" w:rsidRPr="00AF6E14">
        <w:t xml:space="preserve">policy </w:t>
      </w:r>
      <w:r w:rsidR="00ED3C1A" w:rsidRPr="00AF6E14">
        <w:rPr>
          <w:b/>
          <w:bCs/>
        </w:rPr>
        <w:t>(H/8)</w:t>
      </w:r>
    </w:p>
    <w:p w14:paraId="3DB0ADF9" w14:textId="66A20833" w:rsidR="00474030" w:rsidRPr="00AF6E14" w:rsidRDefault="00474030" w:rsidP="00474030">
      <w:pPr>
        <w:pStyle w:val="ListParagraph"/>
        <w:numPr>
          <w:ilvl w:val="0"/>
          <w:numId w:val="1"/>
        </w:numPr>
        <w:rPr>
          <w:b/>
          <w:bCs/>
        </w:rPr>
      </w:pPr>
      <w:r w:rsidRPr="00AF6E14">
        <w:t xml:space="preserve">Amenity of existing residents- the report identifies temporary amenity harm through construction but does not </w:t>
      </w:r>
      <w:r w:rsidR="00D66ED0" w:rsidRPr="00AF6E14">
        <w:t>highlight</w:t>
      </w:r>
      <w:r w:rsidRPr="00AF6E14">
        <w:t xml:space="preserve"> permanent amenity harm from overlooking/</w:t>
      </w:r>
      <w:r w:rsidRPr="00AF6E14">
        <w:rPr>
          <w:b/>
          <w:bCs/>
        </w:rPr>
        <w:t>loss of existing privacy</w:t>
      </w:r>
      <w:r w:rsidR="008772B1" w:rsidRPr="00AF6E14">
        <w:t xml:space="preserve"> and </w:t>
      </w:r>
      <w:r w:rsidR="008772B1" w:rsidRPr="00AF6E14">
        <w:rPr>
          <w:b/>
          <w:bCs/>
        </w:rPr>
        <w:t>noise from the proposed Air Source Heat Pumps</w:t>
      </w:r>
      <w:r w:rsidR="00024729" w:rsidRPr="00AF6E14">
        <w:rPr>
          <w:b/>
          <w:bCs/>
        </w:rPr>
        <w:t xml:space="preserve"> </w:t>
      </w:r>
      <w:r w:rsidR="00024729" w:rsidRPr="00AF6E14">
        <w:t>(Environmental Health)</w:t>
      </w:r>
      <w:r w:rsidR="008772B1" w:rsidRPr="00AF6E14">
        <w:t>.</w:t>
      </w:r>
      <w:r w:rsidR="008772B1" w:rsidRPr="00AF6E14">
        <w:rPr>
          <w:b/>
          <w:bCs/>
        </w:rPr>
        <w:t xml:space="preserve"> </w:t>
      </w:r>
    </w:p>
    <w:p w14:paraId="09CE21CE" w14:textId="4AA8966C" w:rsidR="008772B1" w:rsidRPr="00AF6E14" w:rsidRDefault="008772B1" w:rsidP="00474030">
      <w:pPr>
        <w:pStyle w:val="ListParagraph"/>
        <w:numPr>
          <w:ilvl w:val="0"/>
          <w:numId w:val="1"/>
        </w:numPr>
      </w:pPr>
      <w:r w:rsidRPr="00AF6E14">
        <w:t>Also</w:t>
      </w:r>
      <w:r w:rsidR="00D66ED0" w:rsidRPr="00AF6E14">
        <w:t>,</w:t>
      </w:r>
      <w:r w:rsidRPr="00AF6E14">
        <w:t xml:space="preserve"> the </w:t>
      </w:r>
      <w:r w:rsidR="00474030" w:rsidRPr="00AF6E14">
        <w:t xml:space="preserve">Amenity of </w:t>
      </w:r>
      <w:r w:rsidR="00474030" w:rsidRPr="00AF6E14">
        <w:rPr>
          <w:b/>
          <w:bCs/>
        </w:rPr>
        <w:t>new occupiers</w:t>
      </w:r>
      <w:r w:rsidRPr="00AF6E14">
        <w:t xml:space="preserve"> needs to be considered</w:t>
      </w:r>
      <w:r w:rsidR="00D66ED0" w:rsidRPr="00AF6E14">
        <w:t xml:space="preserve"> by you</w:t>
      </w:r>
      <w:r w:rsidR="00474030" w:rsidRPr="00AF6E14">
        <w:t xml:space="preserve">- Is it acceptable that a total of 14 windows </w:t>
      </w:r>
      <w:proofErr w:type="gramStart"/>
      <w:r w:rsidR="00474030" w:rsidRPr="00AF6E14">
        <w:t>have to</w:t>
      </w:r>
      <w:proofErr w:type="gramEnd"/>
      <w:r w:rsidR="00474030" w:rsidRPr="00AF6E14">
        <w:t xml:space="preserve"> be OBSCURE GLAZED to reduce the harm to the amenity </w:t>
      </w:r>
      <w:r w:rsidRPr="00AF6E14">
        <w:t>(11 upstairs and 3 downstairs)</w:t>
      </w:r>
      <w:r w:rsidR="00D66ED0" w:rsidRPr="00AF6E14">
        <w:t xml:space="preserve"> in 4 properties?</w:t>
      </w:r>
    </w:p>
    <w:p w14:paraId="74A1675B" w14:textId="511CC952" w:rsidR="00024729" w:rsidRPr="00AF6E14" w:rsidRDefault="00024729" w:rsidP="00024729">
      <w:pPr>
        <w:pStyle w:val="ListParagraph"/>
      </w:pPr>
      <w:r w:rsidRPr="00AF6E14">
        <w:t>New occupiers proposed to have their permitted development rights removed (20.14) to provide ’suitable good design’?</w:t>
      </w:r>
    </w:p>
    <w:p w14:paraId="17B0A08E" w14:textId="356BF900" w:rsidR="00024729" w:rsidRPr="00AF6E14" w:rsidRDefault="00024729" w:rsidP="00024729">
      <w:pPr>
        <w:pStyle w:val="ListParagraph"/>
      </w:pPr>
      <w:r w:rsidRPr="00AF6E14">
        <w:t>Insufficient visitor parking spaces (19.3) and cramped vehicular layout.</w:t>
      </w:r>
    </w:p>
    <w:p w14:paraId="6527BC7C" w14:textId="4967F002" w:rsidR="008772B1" w:rsidRPr="00AF6E14" w:rsidRDefault="008772B1" w:rsidP="00024729">
      <w:pPr>
        <w:pStyle w:val="ListParagraph"/>
      </w:pPr>
      <w:r w:rsidRPr="00AF6E14">
        <w:t>The site backs on to a row of bungalows (on two sides)</w:t>
      </w:r>
    </w:p>
    <w:p w14:paraId="624D68DF" w14:textId="75D4F446" w:rsidR="00BC0CB3" w:rsidRPr="00AF6E14" w:rsidRDefault="008772B1" w:rsidP="00024729">
      <w:pPr>
        <w:pStyle w:val="ListParagraph"/>
        <w:numPr>
          <w:ilvl w:val="0"/>
          <w:numId w:val="1"/>
        </w:numPr>
      </w:pPr>
      <w:r w:rsidRPr="00AF6E14">
        <w:t>There is not much reference in the report to the Adopted Gamlingay Neighbourhood Plan (2022)</w:t>
      </w:r>
      <w:r w:rsidR="00D66ED0" w:rsidRPr="00AF6E14">
        <w:t xml:space="preserve"> </w:t>
      </w:r>
      <w:r w:rsidRPr="00AF6E14">
        <w:t>and NO reference</w:t>
      </w:r>
      <w:r w:rsidR="009E0744" w:rsidRPr="00AF6E14">
        <w:t xml:space="preserve"> to</w:t>
      </w:r>
      <w:r w:rsidRPr="00AF6E14">
        <w:t xml:space="preserve"> the Gamlingay Design Guide. (202</w:t>
      </w:r>
      <w:r w:rsidR="00985043" w:rsidRPr="00AF6E14">
        <w:t>0</w:t>
      </w:r>
      <w:r w:rsidRPr="00AF6E14">
        <w:t>)</w:t>
      </w:r>
    </w:p>
    <w:p w14:paraId="587C67DE" w14:textId="2C0B19D3" w:rsidR="008772B1" w:rsidRPr="00AF6E14" w:rsidRDefault="008772B1" w:rsidP="008772B1">
      <w:pPr>
        <w:pStyle w:val="ListParagraph"/>
      </w:pPr>
      <w:r w:rsidRPr="00AF6E14">
        <w:rPr>
          <w:b/>
          <w:bCs/>
        </w:rPr>
        <w:t>In summary</w:t>
      </w:r>
      <w:r w:rsidRPr="00AF6E14">
        <w:t xml:space="preserve"> the application </w:t>
      </w:r>
      <w:r w:rsidRPr="00AF6E14">
        <w:rPr>
          <w:b/>
          <w:bCs/>
        </w:rPr>
        <w:t>does not comply</w:t>
      </w:r>
      <w:r w:rsidRPr="00AF6E14">
        <w:t xml:space="preserve"> with </w:t>
      </w:r>
    </w:p>
    <w:p w14:paraId="010F2EC7" w14:textId="1823F004" w:rsidR="008772B1" w:rsidRPr="00AF6E14" w:rsidRDefault="008772B1" w:rsidP="008772B1">
      <w:pPr>
        <w:pStyle w:val="ListParagraph"/>
      </w:pPr>
      <w:r w:rsidRPr="00AF6E14">
        <w:rPr>
          <w:b/>
          <w:bCs/>
        </w:rPr>
        <w:t>GAM4</w:t>
      </w:r>
      <w:r w:rsidRPr="00AF6E14">
        <w:t>- Supporting Employment sites (the site is named in this policy)</w:t>
      </w:r>
    </w:p>
    <w:p w14:paraId="62E7E649" w14:textId="6018037C" w:rsidR="00D66ED0" w:rsidRPr="00AF6E14" w:rsidRDefault="008772B1" w:rsidP="008772B1">
      <w:pPr>
        <w:pStyle w:val="ListParagraph"/>
      </w:pPr>
      <w:r w:rsidRPr="00AF6E14">
        <w:rPr>
          <w:b/>
          <w:bCs/>
        </w:rPr>
        <w:t>GAM1-</w:t>
      </w:r>
      <w:r w:rsidRPr="00AF6E14">
        <w:t xml:space="preserve"> Supply a mix of housing </w:t>
      </w:r>
      <w:r w:rsidR="00D66ED0" w:rsidRPr="00AF6E14">
        <w:t>sizes,</w:t>
      </w:r>
      <w:r w:rsidRPr="00AF6E14">
        <w:t xml:space="preserve"> 1&amp;2 bedroom in particular-</w:t>
      </w:r>
    </w:p>
    <w:p w14:paraId="78607DD7" w14:textId="075BE4B8" w:rsidR="008772B1" w:rsidRPr="00AF6E14" w:rsidRDefault="008772B1" w:rsidP="008772B1">
      <w:pPr>
        <w:pStyle w:val="ListParagraph"/>
      </w:pPr>
      <w:r w:rsidRPr="00AF6E14">
        <w:t>the development started as 2 bed and 3 bed</w:t>
      </w:r>
      <w:r w:rsidR="00BC0CB3" w:rsidRPr="00AF6E14">
        <w:t xml:space="preserve"> development</w:t>
      </w:r>
      <w:r w:rsidRPr="00AF6E14">
        <w:t xml:space="preserve">- is now 3 bed and </w:t>
      </w:r>
      <w:r w:rsidR="00985043" w:rsidRPr="00AF6E14">
        <w:t>4-bedroom</w:t>
      </w:r>
      <w:r w:rsidR="00BC0CB3" w:rsidRPr="00AF6E14">
        <w:t xml:space="preserve"> development</w:t>
      </w:r>
      <w:r w:rsidR="00D66ED0" w:rsidRPr="00AF6E14">
        <w:t>- and fails to address Gamlingay Housing Need as identified in Gamlingay Housing Needs Survey (2018)</w:t>
      </w:r>
      <w:r w:rsidRPr="00AF6E14">
        <w:t xml:space="preserve">. </w:t>
      </w:r>
    </w:p>
    <w:p w14:paraId="49E941A5" w14:textId="32E45ED2" w:rsidR="00D66ED0" w:rsidRPr="00AF6E14" w:rsidRDefault="00D66ED0" w:rsidP="008772B1">
      <w:pPr>
        <w:pStyle w:val="ListParagraph"/>
      </w:pPr>
      <w:r w:rsidRPr="00AF6E14">
        <w:rPr>
          <w:b/>
          <w:bCs/>
        </w:rPr>
        <w:t>HQ/1</w:t>
      </w:r>
      <w:r w:rsidRPr="00AF6E14">
        <w:t xml:space="preserve">- Local Plan- the proposal does not deliver a high-quality design as the amenity of future occupants is materially compromised, as well as the amenity from the existing residents surrounding the site. </w:t>
      </w:r>
    </w:p>
    <w:p w14:paraId="1D3E240E" w14:textId="77777777" w:rsidR="00D66ED0" w:rsidRPr="00AF6E14" w:rsidRDefault="00D66ED0" w:rsidP="008772B1">
      <w:pPr>
        <w:pStyle w:val="ListParagraph"/>
      </w:pPr>
    </w:p>
    <w:p w14:paraId="539F7129" w14:textId="2A0CF66C" w:rsidR="00D66ED0" w:rsidRPr="00AF6E14" w:rsidRDefault="00D66ED0" w:rsidP="00BC0CB3">
      <w:pPr>
        <w:pStyle w:val="ListParagraph"/>
      </w:pPr>
      <w:r w:rsidRPr="00AF6E14">
        <w:t xml:space="preserve">Please consider fully utilising the adopted neighbourhood plan and HQ/1 and refusing this application as it fails to deliver high quality homes for the district. </w:t>
      </w:r>
    </w:p>
    <w:p w14:paraId="0B64AE04" w14:textId="77777777" w:rsidR="00BC0CB3" w:rsidRPr="00AF6E14" w:rsidRDefault="00BC0CB3" w:rsidP="00BC0CB3">
      <w:pPr>
        <w:pStyle w:val="ListParagraph"/>
      </w:pPr>
    </w:p>
    <w:p w14:paraId="571FA3D7" w14:textId="1FEFF53A" w:rsidR="00D66ED0" w:rsidRPr="00AF6E14" w:rsidRDefault="00D66ED0" w:rsidP="008772B1">
      <w:pPr>
        <w:pStyle w:val="ListParagraph"/>
      </w:pPr>
      <w:r w:rsidRPr="00AF6E14">
        <w:lastRenderedPageBreak/>
        <w:t xml:space="preserve">The scheme needs to be redesigned and a reduction in numbers of properties to address the neighbour amenity issues on the site. </w:t>
      </w:r>
    </w:p>
    <w:sectPr w:rsidR="00D66ED0" w:rsidRPr="00AF6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D6FEE"/>
    <w:multiLevelType w:val="hybridMultilevel"/>
    <w:tmpl w:val="39D287D8"/>
    <w:lvl w:ilvl="0" w:tplc="DB2CB5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15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30"/>
    <w:rsid w:val="00024729"/>
    <w:rsid w:val="00053CA7"/>
    <w:rsid w:val="00163B6A"/>
    <w:rsid w:val="00474030"/>
    <w:rsid w:val="006B22C2"/>
    <w:rsid w:val="007E627C"/>
    <w:rsid w:val="008772B1"/>
    <w:rsid w:val="00985043"/>
    <w:rsid w:val="009E0744"/>
    <w:rsid w:val="009E0E4D"/>
    <w:rsid w:val="00AF6E14"/>
    <w:rsid w:val="00BC0CB3"/>
    <w:rsid w:val="00CA5346"/>
    <w:rsid w:val="00D66ED0"/>
    <w:rsid w:val="00ED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AD4ED"/>
  <w15:chartTrackingRefBased/>
  <w15:docId w15:val="{0F756F0A-3FC6-4C24-B3B4-E2AF6A8C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0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0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0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0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818345-8797-4e12-8221-842f32b80e51">
      <Terms xmlns="http://schemas.microsoft.com/office/infopath/2007/PartnerControls"/>
    </lcf76f155ced4ddcb4097134ff3c332f>
    <TaxCatchAll xmlns="d49de1d8-74a0-41f7-9fc5-84d844ae71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18BC3DD890C498DFC2B12819ABEF2" ma:contentTypeVersion="12" ma:contentTypeDescription="Create a new document." ma:contentTypeScope="" ma:versionID="6d0cd68f0e8504f05d1b66e339e2307f">
  <xsd:schema xmlns:xsd="http://www.w3.org/2001/XMLSchema" xmlns:xs="http://www.w3.org/2001/XMLSchema" xmlns:p="http://schemas.microsoft.com/office/2006/metadata/properties" xmlns:ns2="fb818345-8797-4e12-8221-842f32b80e51" xmlns:ns3="d49de1d8-74a0-41f7-9fc5-84d844ae71a6" targetNamespace="http://schemas.microsoft.com/office/2006/metadata/properties" ma:root="true" ma:fieldsID="12bb3956361aefc1bdae40c40a67e4de" ns2:_="" ns3:_="">
    <xsd:import namespace="fb818345-8797-4e12-8221-842f32b80e51"/>
    <xsd:import namespace="d49de1d8-74a0-41f7-9fc5-84d844ae7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18345-8797-4e12-8221-842f32b8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8c9f8e2-a612-4fbf-8cd2-a898b2d7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de1d8-74a0-41f7-9fc5-84d844ae71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9f5fc87-646b-4e33-8eeb-115bad3f0f73}" ma:internalName="TaxCatchAll" ma:showField="CatchAllData" ma:web="d49de1d8-74a0-41f7-9fc5-84d844ae7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E3F93-F901-4BDA-9D6E-B8D4205642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C1C6D-1AF3-4EEF-9B72-7C54E07575A2}">
  <ds:schemaRefs>
    <ds:schemaRef ds:uri="http://schemas.microsoft.com/office/2006/metadata/properties"/>
    <ds:schemaRef ds:uri="http://schemas.microsoft.com/office/infopath/2007/PartnerControls"/>
    <ds:schemaRef ds:uri="fb818345-8797-4e12-8221-842f32b80e51"/>
    <ds:schemaRef ds:uri="d49de1d8-74a0-41f7-9fc5-84d844ae71a6"/>
  </ds:schemaRefs>
</ds:datastoreItem>
</file>

<file path=customXml/itemProps3.xml><?xml version="1.0" encoding="utf-8"?>
<ds:datastoreItem xmlns:ds="http://schemas.openxmlformats.org/officeDocument/2006/customXml" ds:itemID="{901FFE22-0658-457B-A820-0E159371E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18345-8797-4e12-8221-842f32b80e51"/>
    <ds:schemaRef ds:uri="d49de1d8-74a0-41f7-9fc5-84d844ae7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2084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Bacon</dc:creator>
  <cp:keywords/>
  <dc:description/>
  <cp:lastModifiedBy>Kirstin Rayner</cp:lastModifiedBy>
  <cp:revision>2</cp:revision>
  <cp:lastPrinted>2026-01-15T14:44:00Z</cp:lastPrinted>
  <dcterms:created xsi:type="dcterms:W3CDTF">2026-01-15T14:44:00Z</dcterms:created>
  <dcterms:modified xsi:type="dcterms:W3CDTF">2026-01-15T14:44:00Z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0x01010030718BC3DD890C498DFC2B12819ABEF2</vt:lpwstr>
  </property>
</Properties>
</file>