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0BC4531" w:rsidR="00A535CA" w:rsidRDefault="00271A32" w:rsidP="00A535CA">
      <w:pPr>
        <w:pStyle w:val="Heading2"/>
      </w:pPr>
      <w:r>
        <w:t>40468</w:t>
      </w:r>
      <w:r w:rsidR="00A535CA">
        <w:t xml:space="preserve"> – </w:t>
      </w:r>
      <w:r w:rsidRPr="00271A32">
        <w:t>Land south of Priest Lane, Willingham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A414BB3" w:rsidR="121C2751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Cover Letter</w:t>
      </w:r>
      <w:r w:rsidRPr="00271A32">
        <w:t xml:space="preserve"> </w:t>
      </w:r>
      <w:r w:rsidRPr="00271A32">
        <w:t>Redacted</w:t>
      </w:r>
    </w:p>
    <w:p w14:paraId="2601DE4E" w14:textId="2191B3D0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Draft Masterplan</w:t>
      </w:r>
    </w:p>
    <w:p w14:paraId="6DABF9D1" w14:textId="0B2FD591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Landowners Note</w:t>
      </w:r>
    </w:p>
    <w:p w14:paraId="4520E46E" w14:textId="7B2D398F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Site Plan Redacted</w:t>
      </w:r>
    </w:p>
    <w:p w14:paraId="11060AF4" w14:textId="34AE3A09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Priest Lane, Willingham Site Plan</w:t>
      </w:r>
    </w:p>
    <w:p w14:paraId="42596FD7" w14:textId="56D61338" w:rsidR="00271A32" w:rsidRPr="00271A32" w:rsidRDefault="00271A32" w:rsidP="00271A32">
      <w:pPr>
        <w:pStyle w:val="ListParagraph"/>
        <w:numPr>
          <w:ilvl w:val="0"/>
          <w:numId w:val="1"/>
        </w:numPr>
      </w:pPr>
      <w:r w:rsidRPr="00271A32">
        <w:t>SR Willingham Reps Cover Letter 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C5B43CB" w:rsidR="121C2751" w:rsidRDefault="00271A3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2022-05-04T12:53:00Z</dcterms:created>
  <dcterms:modified xsi:type="dcterms:W3CDTF">2022-05-04T12:53:00Z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