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1F4562AB" w:rsidR="00A535CA" w:rsidRDefault="004A5F0A" w:rsidP="00A535CA">
      <w:pPr>
        <w:pStyle w:val="Heading2"/>
      </w:pPr>
      <w:r>
        <w:t>4</w:t>
      </w:r>
      <w:r w:rsidR="00B4059B">
        <w:t>8064</w:t>
      </w:r>
      <w:r w:rsidR="00004ADD">
        <w:t xml:space="preserve"> </w:t>
      </w:r>
      <w:r w:rsidR="00A535CA">
        <w:t xml:space="preserve">– </w:t>
      </w:r>
      <w:r w:rsidR="00B4059B" w:rsidRPr="00B4059B">
        <w:t>Land to the south of Shelford Road and Cambridge Road, Fulbourn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23B104A" w14:textId="177CDF2D" w:rsidR="00E618A9" w:rsidRDefault="00E618A9" w:rsidP="00E618A9">
      <w:pPr>
        <w:pStyle w:val="ListParagraph"/>
        <w:numPr>
          <w:ilvl w:val="0"/>
          <w:numId w:val="3"/>
        </w:numPr>
      </w:pPr>
      <w:r>
        <w:t>Response to HELAA assessment submitted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3427F35B" w14:textId="77777777" w:rsidR="00B4059B" w:rsidRPr="00B4059B" w:rsidRDefault="004A5F0A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Support</w:t>
      </w:r>
      <w:r w:rsidR="00B4059B">
        <w:t>ing documentation</w:t>
      </w:r>
    </w:p>
    <w:p w14:paraId="13D9194F" w14:textId="2576B64A" w:rsidR="00004ADD" w:rsidRPr="00B4059B" w:rsidRDefault="00B4059B" w:rsidP="00B4059B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Location Plan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4A6E75BE" w:rsidR="121C2751" w:rsidRDefault="00004ADD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response to HELAA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ADD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A5F0A"/>
    <w:rsid w:val="004F43E0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4059B"/>
    <w:rsid w:val="00B54D4A"/>
    <w:rsid w:val="00BB462F"/>
    <w:rsid w:val="00C64DCC"/>
    <w:rsid w:val="00CC67BE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98091A-76F1-4F02-8137-84F92AC166A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9cf17ce6-9f37-411b-9d80-3806b0709260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2047f3e-e38d-41e4-9a66-9a0d5ddcdd4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2</cp:revision>
  <dcterms:created xsi:type="dcterms:W3CDTF">2022-05-26T12:02:00Z</dcterms:created>
  <dcterms:modified xsi:type="dcterms:W3CDTF">2022-05-26T12:02:00Z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