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E8B598F" w:rsidR="00A535CA" w:rsidRDefault="00225166" w:rsidP="00A535CA">
      <w:pPr>
        <w:pStyle w:val="Heading2"/>
      </w:pPr>
      <w:r>
        <w:t xml:space="preserve">40172 </w:t>
      </w:r>
      <w:r w:rsidR="00A535CA">
        <w:t xml:space="preserve">– </w:t>
      </w:r>
      <w:proofErr w:type="spellStart"/>
      <w:r>
        <w:t>Bellerby’s</w:t>
      </w:r>
      <w:proofErr w:type="spellEnd"/>
      <w:r>
        <w:t xml:space="preserve"> College, Arbury Road, Cambridge</w:t>
      </w:r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099A5181" w:rsidR="00BB462F" w:rsidRDefault="00225166" w:rsidP="00225166">
      <w:r>
        <w:t>Updated site plan submitted. Form includes a note stating that The County Council has access rights from Arbury Road over adjacent land</w:t>
      </w:r>
      <w:r w:rsidR="00E97C11">
        <w:t xml:space="preserve"> and </w:t>
      </w:r>
      <w:r>
        <w:t>would be pleased to work with the adjacent landowner CMAT in bringing forward</w:t>
      </w:r>
      <w:r w:rsidR="00E97C11">
        <w:t xml:space="preserve"> </w:t>
      </w:r>
      <w:r>
        <w:t xml:space="preserve">residential development of the site. </w:t>
      </w:r>
      <w:r w:rsidR="00010C82">
        <w:t>Amendment to development amount.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7D2DDB0" w:rsidR="121C2751" w:rsidRDefault="00D9241E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241E">
        <w:rPr>
          <w:rFonts w:eastAsiaTheme="minorEastAsia" w:cs="Arial"/>
          <w:szCs w:val="24"/>
        </w:rPr>
        <w:t>008R Red Line Boundary Map</w:t>
      </w:r>
    </w:p>
    <w:p w14:paraId="42649DC3" w14:textId="5B83A6E2" w:rsidR="00D9241E" w:rsidRPr="00D9241E" w:rsidRDefault="00D9241E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9241E">
        <w:rPr>
          <w:rFonts w:eastAsiaTheme="minorEastAsia" w:cs="Arial"/>
          <w:szCs w:val="24"/>
        </w:rPr>
        <w:t>008R Evidence of Support for Submission_Redacted.pdf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23C0C944" w:rsidR="121C2751" w:rsidRDefault="006C3DD3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6C3DD3">
        <w:rPr>
          <w:rFonts w:eastAsiaTheme="minorEastAsia" w:cs="Arial"/>
          <w:szCs w:val="24"/>
        </w:rPr>
        <w:t>PO - updated site plan</w:t>
      </w:r>
    </w:p>
    <w:p w14:paraId="512AFE31" w14:textId="4589648A" w:rsidR="006C3DD3" w:rsidRDefault="004D6994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4D6994">
        <w:rPr>
          <w:rFonts w:eastAsiaTheme="minorEastAsia" w:cs="Arial"/>
          <w:szCs w:val="24"/>
        </w:rPr>
        <w:t>PO Call for sites form with comments on site access</w:t>
      </w:r>
    </w:p>
    <w:p w14:paraId="42E2E9E9" w14:textId="6367DF01" w:rsidR="00010C82" w:rsidRPr="006C3DD3" w:rsidRDefault="00010C82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PO Call for sites Update Letter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10C82"/>
    <w:rsid w:val="000C2D49"/>
    <w:rsid w:val="00102104"/>
    <w:rsid w:val="001067DA"/>
    <w:rsid w:val="001B0FAE"/>
    <w:rsid w:val="001B31CE"/>
    <w:rsid w:val="001C0C3D"/>
    <w:rsid w:val="001F4D16"/>
    <w:rsid w:val="0021178D"/>
    <w:rsid w:val="00225166"/>
    <w:rsid w:val="00226D8D"/>
    <w:rsid w:val="00285620"/>
    <w:rsid w:val="002F52BC"/>
    <w:rsid w:val="00386E06"/>
    <w:rsid w:val="003A1404"/>
    <w:rsid w:val="003D45A4"/>
    <w:rsid w:val="003F279F"/>
    <w:rsid w:val="004129C9"/>
    <w:rsid w:val="004D6994"/>
    <w:rsid w:val="004F43E0"/>
    <w:rsid w:val="005D5060"/>
    <w:rsid w:val="005E52E3"/>
    <w:rsid w:val="00677AEF"/>
    <w:rsid w:val="006969DE"/>
    <w:rsid w:val="006A2CD5"/>
    <w:rsid w:val="006C0605"/>
    <w:rsid w:val="006C3DD3"/>
    <w:rsid w:val="006F3A7E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9241E"/>
    <w:rsid w:val="00DC4A4F"/>
    <w:rsid w:val="00E41394"/>
    <w:rsid w:val="00E618A9"/>
    <w:rsid w:val="00E65219"/>
    <w:rsid w:val="00E97C11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CF3A-636B-4B7A-91CF-E45874F7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2022-06-07T10:03:00Z</dcterms:created>
  <dcterms:modified xsi:type="dcterms:W3CDTF">2022-06-07T10:03:00Z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