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4D096784" w:rsidR="00A535CA" w:rsidRDefault="00B35DE6" w:rsidP="00A535CA">
      <w:pPr>
        <w:pStyle w:val="Heading2"/>
      </w:pPr>
      <w:r>
        <w:t xml:space="preserve">40554 </w:t>
      </w:r>
      <w:r w:rsidR="00A535CA">
        <w:t xml:space="preserve">– </w:t>
      </w:r>
      <w:r w:rsidRPr="00B35DE6">
        <w:t>Land at south of Horseheath Road, Linton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2D4248B9" w:rsidR="00E618A9" w:rsidRDefault="00184F3A" w:rsidP="00E618A9">
      <w:pPr>
        <w:pStyle w:val="ListParagraph"/>
        <w:numPr>
          <w:ilvl w:val="0"/>
          <w:numId w:val="5"/>
        </w:numPr>
      </w:pPr>
      <w:r>
        <w:t>Rep 18 Rep and new masterplan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3DC9942A" w:rsidR="121C2751" w:rsidRPr="00B35DE6" w:rsidRDefault="00B35DE6" w:rsidP="121C275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Statement</w:t>
      </w:r>
    </w:p>
    <w:p w14:paraId="7945D862" w14:textId="047D9F46" w:rsidR="00B35DE6" w:rsidRPr="00B35DE6" w:rsidRDefault="00B35DE6" w:rsidP="121C275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Planning Statement</w:t>
      </w:r>
    </w:p>
    <w:p w14:paraId="6253E42B" w14:textId="587B75B4" w:rsidR="00B35DE6" w:rsidRPr="00B35DE6" w:rsidRDefault="00B35DE6" w:rsidP="121C275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Letter of Support</w:t>
      </w:r>
    </w:p>
    <w:p w14:paraId="135F6E15" w14:textId="3C17D880" w:rsidR="00B35DE6" w:rsidRPr="00B35DE6" w:rsidRDefault="00B35DE6" w:rsidP="121C275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SHELAA Form Redacted</w:t>
      </w:r>
    </w:p>
    <w:p w14:paraId="79D979D1" w14:textId="34DF60CC" w:rsidR="00B35DE6" w:rsidRDefault="00B35DE6" w:rsidP="121C275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00E0F1E7" w:rsidR="121C2751" w:rsidRPr="00B35DE6" w:rsidRDefault="00B35DE6" w:rsidP="2A78B2C7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</w:rPr>
      </w:pPr>
      <w:r>
        <w:t>PO Call for Sites response to HELAA</w:t>
      </w:r>
    </w:p>
    <w:p w14:paraId="50E772C4" w14:textId="0B42F319" w:rsidR="00B35DE6" w:rsidRPr="00B35DE6" w:rsidRDefault="00B35DE6" w:rsidP="2A78B2C7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Landscape and Visual Appraisal: Masterplan Evolution</w:t>
      </w:r>
    </w:p>
    <w:p w14:paraId="038FAFB8" w14:textId="2B74CDE6" w:rsidR="00A535CA" w:rsidRPr="00A535CA" w:rsidRDefault="47B636F3" w:rsidP="26AEA2E5">
      <w:pPr>
        <w:spacing w:after="0"/>
      </w:pPr>
      <w:r w:rsidRPr="26AEA2E5">
        <w:rPr>
          <w:rFonts w:eastAsia="Arial" w:cs="Arial"/>
          <w:b/>
          <w:bCs/>
          <w:color w:val="2F5496" w:themeColor="accent1" w:themeShade="BF"/>
          <w:szCs w:val="24"/>
        </w:rPr>
        <w:t xml:space="preserve">Documents submitted as part of Site Submission Update (February 2025) </w:t>
      </w:r>
    </w:p>
    <w:p w14:paraId="61573970" w14:textId="643D1CFF" w:rsidR="00A535CA" w:rsidRPr="00A535CA" w:rsidRDefault="47B636F3" w:rsidP="26AEA2E5">
      <w:pPr>
        <w:pStyle w:val="ListParagraph"/>
        <w:numPr>
          <w:ilvl w:val="0"/>
          <w:numId w:val="2"/>
        </w:numPr>
        <w:spacing w:after="0"/>
        <w:ind w:left="1080"/>
        <w:rPr>
          <w:rFonts w:eastAsia="Arial" w:cs="Arial"/>
          <w:szCs w:val="24"/>
        </w:rPr>
      </w:pPr>
      <w:r w:rsidRPr="26AEA2E5">
        <w:rPr>
          <w:rFonts w:eastAsia="Arial" w:cs="Arial"/>
          <w:szCs w:val="24"/>
        </w:rPr>
        <w:t xml:space="preserve">SSU response to HELAA </w:t>
      </w:r>
    </w:p>
    <w:p w14:paraId="2969AA72" w14:textId="6FDCD3B1" w:rsidR="00A535CA" w:rsidRPr="00A535CA" w:rsidRDefault="47B636F3" w:rsidP="26AEA2E5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r w:rsidRPr="26AEA2E5">
        <w:rPr>
          <w:rFonts w:eastAsia="Arial" w:cs="Arial"/>
          <w:szCs w:val="24"/>
        </w:rPr>
        <w:t xml:space="preserve">Land at Horseheath Road, Linton Landscape and Visual appraisal leading to Masterplan Evolution inluding HELAA Review </w:t>
      </w:r>
    </w:p>
    <w:p w14:paraId="4C30F965" w14:textId="524A3069" w:rsidR="00A535CA" w:rsidRPr="00A535CA" w:rsidRDefault="47B636F3" w:rsidP="26AEA2E5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r w:rsidRPr="26AEA2E5">
        <w:rPr>
          <w:rFonts w:eastAsia="Arial" w:cs="Arial"/>
          <w:szCs w:val="24"/>
        </w:rPr>
        <w:t xml:space="preserve">Vision statement </w:t>
      </w:r>
    </w:p>
    <w:p w14:paraId="26F9DEC0" w14:textId="1A199EDE" w:rsidR="00A535CA" w:rsidRPr="00A535CA" w:rsidRDefault="47B636F3" w:rsidP="26AEA2E5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r w:rsidRPr="26AEA2E5">
        <w:rPr>
          <w:rFonts w:eastAsia="Arial" w:cs="Arial"/>
          <w:szCs w:val="24"/>
        </w:rPr>
        <w:t>Metre scale drawing – Access plan</w:t>
      </w:r>
    </w:p>
    <w:p w14:paraId="0BE54072" w14:textId="5601F686" w:rsidR="00A535CA" w:rsidRPr="00A535CA" w:rsidRDefault="47B636F3" w:rsidP="26AEA2E5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r w:rsidRPr="26AEA2E5">
        <w:rPr>
          <w:rFonts w:eastAsia="Arial" w:cs="Arial"/>
          <w:szCs w:val="24"/>
        </w:rPr>
        <w:t>Metre scale drawing – P01 Access plan</w:t>
      </w:r>
    </w:p>
    <w:p w14:paraId="746A7292" w14:textId="6EC90D85" w:rsidR="00A535CA" w:rsidRPr="00A535CA" w:rsidRDefault="47B636F3" w:rsidP="26AEA2E5">
      <w:pPr>
        <w:pStyle w:val="ListParagraph"/>
        <w:numPr>
          <w:ilvl w:val="0"/>
          <w:numId w:val="1"/>
        </w:numPr>
        <w:spacing w:after="0"/>
        <w:ind w:left="1080"/>
        <w:rPr>
          <w:rFonts w:eastAsia="Arial" w:cs="Arial"/>
          <w:szCs w:val="24"/>
        </w:rPr>
      </w:pPr>
      <w:r w:rsidRPr="26AEA2E5">
        <w:rPr>
          <w:rFonts w:eastAsia="Arial" w:cs="Arial"/>
          <w:szCs w:val="24"/>
        </w:rPr>
        <w:t xml:space="preserve">Metre scale drawing – Access plan (Option 2) </w:t>
      </w:r>
    </w:p>
    <w:p w14:paraId="6DF7F1FD" w14:textId="508C9128" w:rsidR="00A535CA" w:rsidRPr="00A535CA" w:rsidRDefault="00A535CA" w:rsidP="26AEA2E5">
      <w:pPr>
        <w:pStyle w:val="ListParagraph"/>
        <w:spacing w:after="0"/>
        <w:ind w:left="1080"/>
        <w:rPr>
          <w:rFonts w:eastAsia="Arial" w:cs="Arial"/>
          <w:szCs w:val="24"/>
        </w:rPr>
      </w:pPr>
    </w:p>
    <w:p w14:paraId="1BFE18A1" w14:textId="1F6FE21C" w:rsidR="00A535CA" w:rsidRPr="00A535CA" w:rsidRDefault="006B22E0" w:rsidP="00A535CA">
      <w:r w:rsidRPr="26AEA2E5">
        <w:rPr>
          <w:rFonts w:eastAsia="Arial" w:cs="Arial"/>
          <w:b/>
          <w:bCs/>
          <w:color w:val="2F5496" w:themeColor="accent1" w:themeShade="BF"/>
          <w:szCs w:val="24"/>
        </w:rPr>
        <w:t xml:space="preserve">Documents submitted as part of </w:t>
      </w:r>
      <w:r>
        <w:rPr>
          <w:rFonts w:eastAsia="Arial" w:cs="Arial"/>
          <w:b/>
          <w:bCs/>
          <w:color w:val="2F5496" w:themeColor="accent1" w:themeShade="BF"/>
          <w:szCs w:val="24"/>
        </w:rPr>
        <w:t>Draft Local Plan</w:t>
      </w:r>
      <w:r w:rsidRPr="26AEA2E5">
        <w:rPr>
          <w:rFonts w:eastAsia="Arial" w:cs="Arial"/>
          <w:b/>
          <w:bCs/>
          <w:color w:val="2F5496" w:themeColor="accent1" w:themeShade="BF"/>
          <w:szCs w:val="24"/>
        </w:rPr>
        <w:t xml:space="preserve"> (2025</w:t>
      </w:r>
      <w:r>
        <w:rPr>
          <w:rFonts w:eastAsia="Arial" w:cs="Arial"/>
          <w:b/>
          <w:bCs/>
          <w:color w:val="2F5496" w:themeColor="accent1" w:themeShade="BF"/>
          <w:szCs w:val="24"/>
        </w:rPr>
        <w:t>-2026</w:t>
      </w:r>
      <w:r w:rsidRPr="26AEA2E5">
        <w:rPr>
          <w:rFonts w:eastAsia="Arial" w:cs="Arial"/>
          <w:b/>
          <w:bCs/>
          <w:color w:val="2F5496" w:themeColor="accent1" w:themeShade="BF"/>
          <w:szCs w:val="24"/>
        </w:rPr>
        <w:t>)</w:t>
      </w:r>
    </w:p>
    <w:p w14:paraId="53853E30" w14:textId="0D08EF05" w:rsidR="00A535CA" w:rsidRDefault="006B22E0" w:rsidP="006B22E0">
      <w:pPr>
        <w:pStyle w:val="ListParagraph"/>
        <w:numPr>
          <w:ilvl w:val="0"/>
          <w:numId w:val="6"/>
        </w:numPr>
      </w:pPr>
      <w:r>
        <w:t>DLP Reg 18 Rep</w:t>
      </w:r>
    </w:p>
    <w:p w14:paraId="11785475" w14:textId="2A388E37" w:rsidR="006B22E0" w:rsidRPr="00A535CA" w:rsidRDefault="006B22E0" w:rsidP="006B22E0">
      <w:pPr>
        <w:pStyle w:val="ListParagraph"/>
        <w:numPr>
          <w:ilvl w:val="0"/>
          <w:numId w:val="6"/>
        </w:numPr>
      </w:pPr>
      <w:r>
        <w:t xml:space="preserve">DLP </w:t>
      </w:r>
      <w:r w:rsidR="00184F3A">
        <w:t>Illustrative Masterplan</w:t>
      </w:r>
    </w:p>
    <w:sectPr w:rsidR="006B22E0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3B7D" w14:textId="77777777" w:rsidR="00FF4DAE" w:rsidRDefault="00FF4DAE" w:rsidP="00B03CB7">
      <w:pPr>
        <w:spacing w:after="0" w:line="240" w:lineRule="auto"/>
      </w:pPr>
      <w:r>
        <w:separator/>
      </w:r>
    </w:p>
  </w:endnote>
  <w:endnote w:type="continuationSeparator" w:id="0">
    <w:p w14:paraId="38151A14" w14:textId="77777777" w:rsidR="00FF4DAE" w:rsidRDefault="00FF4DAE" w:rsidP="00B03CB7">
      <w:pPr>
        <w:spacing w:after="0" w:line="240" w:lineRule="auto"/>
      </w:pPr>
      <w:r>
        <w:continuationSeparator/>
      </w:r>
    </w:p>
  </w:endnote>
  <w:endnote w:type="continuationNotice" w:id="1">
    <w:p w14:paraId="4AA43550" w14:textId="77777777" w:rsidR="00FF4DAE" w:rsidRDefault="00FF4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E063" w14:textId="77777777" w:rsidR="00FF4DAE" w:rsidRDefault="00FF4DAE" w:rsidP="00B03CB7">
      <w:pPr>
        <w:spacing w:after="0" w:line="240" w:lineRule="auto"/>
      </w:pPr>
      <w:r>
        <w:separator/>
      </w:r>
    </w:p>
  </w:footnote>
  <w:footnote w:type="continuationSeparator" w:id="0">
    <w:p w14:paraId="203E13FE" w14:textId="77777777" w:rsidR="00FF4DAE" w:rsidRDefault="00FF4DAE" w:rsidP="00B03CB7">
      <w:pPr>
        <w:spacing w:after="0" w:line="240" w:lineRule="auto"/>
      </w:pPr>
      <w:r>
        <w:continuationSeparator/>
      </w:r>
    </w:p>
  </w:footnote>
  <w:footnote w:type="continuationNotice" w:id="1">
    <w:p w14:paraId="57E012F4" w14:textId="77777777" w:rsidR="00FF4DAE" w:rsidRDefault="00FF4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2ABC0"/>
    <w:multiLevelType w:val="hybridMultilevel"/>
    <w:tmpl w:val="8A2EA3EA"/>
    <w:lvl w:ilvl="0" w:tplc="D8B653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1E8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E2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24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0A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C5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8C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44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04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0619A"/>
    <w:multiLevelType w:val="hybridMultilevel"/>
    <w:tmpl w:val="13CE2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EF21A"/>
    <w:multiLevelType w:val="hybridMultilevel"/>
    <w:tmpl w:val="E0780A92"/>
    <w:lvl w:ilvl="0" w:tplc="D3B213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90F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82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6E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E4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5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E9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42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69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8818">
    <w:abstractNumId w:val="2"/>
  </w:num>
  <w:num w:numId="2" w16cid:durableId="1500271513">
    <w:abstractNumId w:val="5"/>
  </w:num>
  <w:num w:numId="3" w16cid:durableId="1834569024">
    <w:abstractNumId w:val="0"/>
  </w:num>
  <w:num w:numId="4" w16cid:durableId="611975854">
    <w:abstractNumId w:val="1"/>
  </w:num>
  <w:num w:numId="5" w16cid:durableId="1470895897">
    <w:abstractNumId w:val="4"/>
  </w:num>
  <w:num w:numId="6" w16cid:durableId="6249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84F3A"/>
    <w:rsid w:val="001B0FAE"/>
    <w:rsid w:val="001B31CE"/>
    <w:rsid w:val="001C0C3D"/>
    <w:rsid w:val="001F4D16"/>
    <w:rsid w:val="0021178D"/>
    <w:rsid w:val="00226D8D"/>
    <w:rsid w:val="00285620"/>
    <w:rsid w:val="002A5C22"/>
    <w:rsid w:val="002F52BC"/>
    <w:rsid w:val="00363329"/>
    <w:rsid w:val="00386E06"/>
    <w:rsid w:val="003A1404"/>
    <w:rsid w:val="003D45A4"/>
    <w:rsid w:val="003F279F"/>
    <w:rsid w:val="004129C9"/>
    <w:rsid w:val="004A3468"/>
    <w:rsid w:val="004F43E0"/>
    <w:rsid w:val="005D5060"/>
    <w:rsid w:val="005E52E3"/>
    <w:rsid w:val="00677AEF"/>
    <w:rsid w:val="006969DE"/>
    <w:rsid w:val="006A2CD5"/>
    <w:rsid w:val="006B22E0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35DE6"/>
    <w:rsid w:val="00B54D4A"/>
    <w:rsid w:val="00BB462F"/>
    <w:rsid w:val="00C64DCC"/>
    <w:rsid w:val="00CC67BE"/>
    <w:rsid w:val="00D61984"/>
    <w:rsid w:val="00DC4A4F"/>
    <w:rsid w:val="00E41394"/>
    <w:rsid w:val="00E618A9"/>
    <w:rsid w:val="00E65219"/>
    <w:rsid w:val="00EA630E"/>
    <w:rsid w:val="00F0748D"/>
    <w:rsid w:val="00F6000B"/>
    <w:rsid w:val="00F80026"/>
    <w:rsid w:val="00F807B5"/>
    <w:rsid w:val="00FF4DAE"/>
    <w:rsid w:val="0B7D13C4"/>
    <w:rsid w:val="121C2751"/>
    <w:rsid w:val="1E79D8F1"/>
    <w:rsid w:val="26AEA2E5"/>
    <w:rsid w:val="2A78B2C7"/>
    <w:rsid w:val="37D8B7B3"/>
    <w:rsid w:val="47B636F3"/>
    <w:rsid w:val="508EEA31"/>
    <w:rsid w:val="71A2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9DE2B-7A78-42D2-ABB5-D136E57BD101}"/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4</cp:revision>
  <dcterms:created xsi:type="dcterms:W3CDTF">2026-06-23T14:38:00Z</dcterms:created>
  <dcterms:modified xsi:type="dcterms:W3CDTF">2026-06-23T14:40:00Z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